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E9" w:rsidRPr="00F60DE9" w:rsidRDefault="00F60DE9" w:rsidP="00F60DE9">
      <w:pPr>
        <w:spacing w:after="0" w:line="240" w:lineRule="auto"/>
        <w:ind w:firstLine="0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F60DE9">
        <w:rPr>
          <w:rFonts w:ascii="Arial" w:eastAsia="Times New Roman" w:hAnsi="Arial" w:cs="Arial"/>
          <w:noProof w:val="0"/>
          <w:color w:val="000000"/>
          <w:sz w:val="15"/>
          <w:szCs w:val="15"/>
          <w:bdr w:val="none" w:sz="0" w:space="0" w:color="auto" w:frame="1"/>
          <w:lang w:eastAsia="ru-RU"/>
        </w:rPr>
        <w:t>Детальна інформація про юридичну особу</w:t>
      </w:r>
    </w:p>
    <w:tbl>
      <w:tblPr>
        <w:tblW w:w="6820" w:type="dxa"/>
        <w:tblBorders>
          <w:top w:val="single" w:sz="4" w:space="0" w:color="BBBBBB"/>
          <w:left w:val="single" w:sz="4" w:space="0" w:color="BBBBBB"/>
          <w:bottom w:val="single" w:sz="4" w:space="0" w:color="BBBBBB"/>
          <w:right w:val="single" w:sz="4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4452"/>
        <w:gridCol w:w="2368"/>
      </w:tblGrid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Повне найменування юридичної особи та скорочене у разі його наявності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ГРОМАДСЬКА ОРГАНІЗАЦІЯ "УКРАЇНСЬКИЙ ІНСТИТУТ ЗЕМЛІ, СПРАВЕДЛИВОСТІ І ПРАВА"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( )</w:t>
            </w: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Повне та скорочене найменування юридичної особи англійською мовою у разі їх наявності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Організаційно-правова форма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ГРОМАДСЬКА ОРГАНІЗАЦІЯ</w:t>
            </w: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Назва юридичної особи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"УКРАЇНСЬКИЙ ІНСТИТУТ ЗЕМЛІ, СПРАВЕДЛИВОСТІ І ПРАВА"</w:t>
            </w: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Ідентифікаційний код юридичної особи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40345896</w:t>
            </w: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Центральний чи місцевий орган виконавчої влади, до сфери управління якого належить державне підприємство або частка держави у статутному капіталі юридичної особи, якщо ця частка становить не менше 25 відсотків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Місцезнаходження юридичної особи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 xml:space="preserve">01001, </w:t>
            </w:r>
            <w:proofErr w:type="spellStart"/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м.Київ</w:t>
            </w:r>
            <w:proofErr w:type="spellEnd"/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, ВУЛ. ГРУШЕВСЬКОГО, будинок 4-Б, офіс 51</w:t>
            </w: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Перелік засновників (учасників) юридичної особи, у тому числі прізвище, ім'я, по батькові, якщо засновник – фізична особа; найменування, місцезнаходження та ідентифікаційний код юридичної особи, якщо засновник – юридична особа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АРХІПОВ СЕРГІЙ ОЛЕКСАНДРОВИЧ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 xml:space="preserve">Адреса засновника: 56101, Миколаївська обл., </w:t>
            </w:r>
            <w:proofErr w:type="spellStart"/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Баштанський</w:t>
            </w:r>
            <w:proofErr w:type="spellEnd"/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 xml:space="preserve"> район, місто </w:t>
            </w:r>
            <w:proofErr w:type="spellStart"/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Баштанка</w:t>
            </w:r>
            <w:proofErr w:type="spellEnd"/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, ВУЛ. РАДЯНСЬКОЇ АРМІЇ, будинок 104</w:t>
            </w:r>
          </w:p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МАКАРЕНКО ГАЛИНА ЯКІВНА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 xml:space="preserve">Адреса засновника: 01133, </w:t>
            </w:r>
            <w:proofErr w:type="spellStart"/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м.Київ</w:t>
            </w:r>
            <w:proofErr w:type="spellEnd"/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, Печерський район, БУЛ. ЛЕСІ УКРАЇНКИ, будинок 9-В, квартира 80</w:t>
            </w:r>
          </w:p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ГАБЕЛКО ТЕТЯНА ДМИТРІВНА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 xml:space="preserve">Адреса засновника: 01133, </w:t>
            </w:r>
            <w:proofErr w:type="spellStart"/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м.Київ</w:t>
            </w:r>
            <w:proofErr w:type="spellEnd"/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, Печерський район, БУЛ. ЛЕСІ УКРАЇНКИ, будинок 9-В, квартира 80</w:t>
            </w: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Дані про розмір статутного капіталу (статутного або складеного капіталу) та про дату закінчення його формування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Види діяльності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Код КВЕД 94.99 Діяльність інших громадських організацій, н. в. і. у. (основний)</w:t>
            </w: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Відомості про органи управління юридичної особи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Прізвище, ім'я, по батькові, дата обрання (призначення) осіб, які обираються (призначаються) до органу управління юридичної особи, уповноважених представляти юридичну особу у правовідносинах з третіми особами, або осіб, які мають право вчиняти дії від імені юридичної особи без довіреності, у тому числі підписувати договори та дані про наявність обмежень щодо представництва від імені юридичної особи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АРХІПОВ СЕРГІЙ ОЛЕКСАНДРОВИЧ - керівник з 15.01.2016</w:t>
            </w: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Дата та номер запису в Єдиному державному реєстрі про проведення державної реєстрації юридичної особи – у разі, коли державна реєстрація юридичної особи була проведена після набрання чинності Законом України "Про державну реєстрацію юридичних осіб та фізичних осіб-підприємців"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Дата запису: 15.03.2016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Номер запису: 1 070 102 0000 062315</w:t>
            </w: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Дата державної реєстрації, дата та номер запису в Єдиному державному реєстрі про включення до Єдиного державного реєстру відомостей про юридичну особу – у разі, коли державна реєстрація юридичної особи була проведена до набрання чинності Законом України "Про державну реєстрацію юридичних осіб та фізичних осіб-підприємців"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Дата державної реєстрації, дата та номер запису в Єдиному державному реєстрі про проведення державної реєстрації юридичної особи, яка утворена в результаті перетворення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lastRenderedPageBreak/>
              <w:t>Назва установчого документа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Дані про наявність відмітки про те, що юридична особа створюється та діє на підставі модельного статуту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Дані про відокремлені підрозділи юридичної особи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Дані про перебування юридичної особи в процесі провадження у справі про банкрутство, санації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Дані про перебування юридичної особи в процесі припинення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Відомості про строк, визначений засновниками (учасниками) юридичної особи, судом або органом, що прийняв рішення про припинення юридичної особи, для заявлення кредиторами своїх вимог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Дата та номер запису про державну реєстрацію припинення юридичної особи, підстава для його внесення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Дата та номер запису про відміну державної реєстрації припинення юридичної особи, підстава для його внесення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Дані про юридичних осіб, правонаступником яких є зареєстрована юридична особа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Дані про юридичних осіб-правонаступників: повне найменування та місцезнаходження юридичних осіб-правонаступників, їх ідентифікаційні коди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Місцезнаходження реєстраційної справи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Печерська районна в місті Києві державна адміністрація</w:t>
            </w: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 xml:space="preserve">Дата та номер запису про взяття та зняття з обліку, назва та ідентифікаційні коди органів статистики, </w:t>
            </w:r>
            <w:proofErr w:type="spellStart"/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Міндоходів</w:t>
            </w:r>
            <w:proofErr w:type="spellEnd"/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, Пенсійного фонду України, в яких юридична особа перебуває на обліку: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b/>
                <w:bCs/>
                <w:noProof w:val="0"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ГОЛОВНЕ УПРАВЛІННЯ РЕГІОНАЛЬНОЇ СТАТИСТИКИ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: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Ідентифікаційний код органу: 21680000;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Дата взяття на облік: 16.03.2016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 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</w:r>
            <w:r w:rsidRPr="00F60DE9">
              <w:rPr>
                <w:rFonts w:ascii="inherit" w:eastAsia="Times New Roman" w:hAnsi="inherit" w:cs="Arial"/>
                <w:b/>
                <w:bCs/>
                <w:noProof w:val="0"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ДЕРЖАВНА ПОДАТКОВА IНСПЕКЦIЯ У ПЕЧЕРСЬКОМУ РАЙОНI ГОЛОВНОГО УПРАВЛIННЯ ДФС У М.КИЄВI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: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Ідентифікаційний код органу: 39669867;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Відомості про відомчий реєстр: (дані про взяття на облік як платника податків);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Дата взяття на облік: 16.03.2016;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Номер взяття на облік: 265516044877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 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</w:r>
            <w:r w:rsidRPr="00F60DE9">
              <w:rPr>
                <w:rFonts w:ascii="inherit" w:eastAsia="Times New Roman" w:hAnsi="inherit" w:cs="Arial"/>
                <w:b/>
                <w:bCs/>
                <w:noProof w:val="0"/>
                <w:color w:val="333333"/>
                <w:sz w:val="15"/>
                <w:szCs w:val="15"/>
                <w:bdr w:val="none" w:sz="0" w:space="0" w:color="auto" w:frame="1"/>
                <w:lang w:eastAsia="ru-RU"/>
              </w:rPr>
              <w:t>ДЕРЖАВНА ПОДАТКОВА IНСПЕКЦIЯ У ПЕЧЕРСЬКОМУ РАЙОНI ГОЛОВНОГО УПРАВЛIННЯ ДФС У М.КИЄВI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: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Ідентифікаційний код органу: 39669867;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Відомості про відомчий реєстр: (дані про взяття на облік як платника єдиного внеску);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Дата взяття на облік: 16.03.2016;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Номер взяття на облік: 10000000583311</w:t>
            </w: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Дані органів статистики про основний вид економічної діяльності юридичної особи, визначений на підставі даних державних статистичних спостережень відповідно до статистичної методології за підсумками діяльності за рік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Код КВЕД 94.99 Діяльність інших громадських організацій, н. в. і. у.</w:t>
            </w: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Дані про реєстраційний номер платника єдиного внеску, клас професійного ризику виробництва платника єдиного внеску за основним видом його економічної діяльності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Дані про реєстраційний номер платника єдиного внеску: 10000000583311;</w:t>
            </w: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br/>
              <w:t>Дані про клас професійного ризику виробництва платника єдиного внеску за основним видом його економічної діяльності: 1</w:t>
            </w: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 xml:space="preserve">Термін, до якого юридична особа перебуває на обліку в органі </w:t>
            </w:r>
            <w:proofErr w:type="spellStart"/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lastRenderedPageBreak/>
              <w:t>Міндоходів</w:t>
            </w:r>
            <w:proofErr w:type="spellEnd"/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 xml:space="preserve"> за місцем попередньої реєстрації, у разі зміни місцезнаходження юридичної особи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lastRenderedPageBreak/>
              <w:t>Дата відкриття виконавчого провадження щодо юридичної особи (для незавершених виконавчих проваджень)</w:t>
            </w:r>
          </w:p>
        </w:tc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</w:p>
        </w:tc>
      </w:tr>
      <w:tr w:rsidR="00F60DE9" w:rsidRPr="00F60DE9" w:rsidTr="00F60DE9">
        <w:tc>
          <w:tcPr>
            <w:tcW w:w="0" w:type="auto"/>
            <w:tcBorders>
              <w:top w:val="single" w:sz="4" w:space="0" w:color="DBDBDB"/>
              <w:left w:val="single" w:sz="4" w:space="0" w:color="DBDBDB"/>
              <w:bottom w:val="single" w:sz="4" w:space="0" w:color="DBDBDB"/>
              <w:right w:val="single" w:sz="4" w:space="0" w:color="DBDBDB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</w:pPr>
            <w:r w:rsidRPr="00F60DE9">
              <w:rPr>
                <w:rFonts w:ascii="inherit" w:eastAsia="Times New Roman" w:hAnsi="inherit" w:cs="Arial"/>
                <w:noProof w:val="0"/>
                <w:color w:val="747474"/>
                <w:sz w:val="15"/>
                <w:szCs w:val="15"/>
                <w:lang w:eastAsia="ru-RU"/>
              </w:rPr>
              <w:t>Інформація про здійснення зв'язку з юридичною особою</w:t>
            </w:r>
          </w:p>
        </w:tc>
        <w:tc>
          <w:tcPr>
            <w:tcW w:w="0" w:type="auto"/>
            <w:shd w:val="clear" w:color="auto" w:fill="ECECEC"/>
            <w:vAlign w:val="center"/>
            <w:hideMark/>
          </w:tcPr>
          <w:p w:rsidR="00F60DE9" w:rsidRPr="00F60DE9" w:rsidRDefault="00F60DE9" w:rsidP="00F60DE9">
            <w:pPr>
              <w:spacing w:after="0" w:line="240" w:lineRule="auto"/>
              <w:ind w:firstLine="0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ru-RU"/>
              </w:rPr>
            </w:pPr>
          </w:p>
        </w:tc>
      </w:tr>
    </w:tbl>
    <w:p w:rsidR="003C1A77" w:rsidRPr="00F60DE9" w:rsidRDefault="003C1A77" w:rsidP="00F60DE9">
      <w:pPr>
        <w:ind w:firstLine="0"/>
      </w:pPr>
    </w:p>
    <w:sectPr w:rsidR="003C1A77" w:rsidRPr="00F60DE9" w:rsidSect="00F60DE9">
      <w:pgSz w:w="11906" w:h="16838"/>
      <w:pgMar w:top="568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60DE9"/>
    <w:rsid w:val="001F5703"/>
    <w:rsid w:val="00206755"/>
    <w:rsid w:val="00280D94"/>
    <w:rsid w:val="003C1A77"/>
    <w:rsid w:val="003C22AB"/>
    <w:rsid w:val="004400D0"/>
    <w:rsid w:val="00491057"/>
    <w:rsid w:val="004C736F"/>
    <w:rsid w:val="005934EC"/>
    <w:rsid w:val="006D0E3E"/>
    <w:rsid w:val="00704ABE"/>
    <w:rsid w:val="007336F0"/>
    <w:rsid w:val="009576BF"/>
    <w:rsid w:val="009A5911"/>
    <w:rsid w:val="00BC272A"/>
    <w:rsid w:val="00CF014F"/>
    <w:rsid w:val="00F43D0A"/>
    <w:rsid w:val="00F60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77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3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864</Words>
  <Characters>4929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2017-01-19T14:53:00Z</dcterms:created>
  <dcterms:modified xsi:type="dcterms:W3CDTF">2017-01-19T14:56:00Z</dcterms:modified>
</cp:coreProperties>
</file>